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64BFC" w:rsidRPr="00B54EAF" w:rsidRDefault="00164BFC" w:rsidP="00164BFC">
      <w:pPr>
        <w:rPr>
          <w:b/>
        </w:rPr>
      </w:pPr>
      <w:r w:rsidRPr="00B54EAF">
        <w:rPr>
          <w:b/>
        </w:rPr>
        <w:t xml:space="preserve">Connected: </w:t>
      </w:r>
      <w:r w:rsidR="00B164A6" w:rsidRPr="00B54EAF">
        <w:rPr>
          <w:b/>
        </w:rPr>
        <w:t>C</w:t>
      </w:r>
      <w:r w:rsidRPr="00B54EAF">
        <w:rPr>
          <w:b/>
        </w:rPr>
        <w:t xml:space="preserve">reated to </w:t>
      </w:r>
      <w:r w:rsidR="00B164A6" w:rsidRPr="00B54EAF">
        <w:rPr>
          <w:b/>
        </w:rPr>
        <w:t>B</w:t>
      </w:r>
      <w:r w:rsidRPr="00B54EAF">
        <w:rPr>
          <w:b/>
        </w:rPr>
        <w:t>elong</w:t>
      </w:r>
    </w:p>
    <w:p w:rsidR="00164BFC" w:rsidRPr="00B54EAF" w:rsidRDefault="00164BFC" w:rsidP="00164BFC">
      <w:pPr>
        <w:rPr>
          <w:b/>
        </w:rPr>
      </w:pPr>
      <w:r w:rsidRPr="00B54EAF">
        <w:rPr>
          <w:b/>
        </w:rPr>
        <w:t xml:space="preserve"> </w:t>
      </w:r>
    </w:p>
    <w:p w:rsidR="00164BFC" w:rsidRPr="00B54EAF" w:rsidRDefault="00164BFC" w:rsidP="00164BFC">
      <w:pPr>
        <w:rPr>
          <w:b/>
        </w:rPr>
      </w:pPr>
      <w:r w:rsidRPr="00B54EAF">
        <w:rPr>
          <w:b/>
        </w:rPr>
        <w:t>Module 4: Belonging to What?</w:t>
      </w:r>
    </w:p>
    <w:p w:rsidR="00164BFC" w:rsidRDefault="00164BFC">
      <w:pPr>
        <w:widowControl w:val="0"/>
      </w:pPr>
    </w:p>
    <w:p w:rsidR="00B164A6" w:rsidRDefault="00B164A6">
      <w:pPr>
        <w:widowControl w:val="0"/>
      </w:pPr>
    </w:p>
    <w:p w:rsidR="00994676" w:rsidRDefault="00164BFC">
      <w:pPr>
        <w:widowControl w:val="0"/>
      </w:pPr>
      <w:r>
        <w:t xml:space="preserve">This module explores </w:t>
      </w:r>
      <w:r w:rsidR="00B164A6">
        <w:t xml:space="preserve">4 </w:t>
      </w:r>
      <w:r>
        <w:t>different levels of belonging and identity. Being connected comes with a sense of belonging, but all too often students only think they belong if they “fit in” with a certain crowd. Through the lessons in this module, Christian students will learn to ground their identit</w:t>
      </w:r>
      <w:r w:rsidR="00B164A6">
        <w:t>ies in something</w:t>
      </w:r>
      <w:r>
        <w:t xml:space="preserve"> deeper and broader than just a social circle</w:t>
      </w:r>
      <w:r w:rsidR="00B164A6">
        <w:t>. N</w:t>
      </w:r>
      <w:r>
        <w:t xml:space="preserve">on-Christian students will be exposed </w:t>
      </w:r>
      <w:r w:rsidR="00B164A6">
        <w:t xml:space="preserve">to </w:t>
      </w:r>
      <w:r>
        <w:t xml:space="preserve">a fresh perspective of what it means to be Christian </w:t>
      </w:r>
      <w:r w:rsidR="00B164A6">
        <w:t>—</w:t>
      </w:r>
      <w:r>
        <w:t xml:space="preserve"> not just attending a certain group or acting a certain way, but truly belonging to God, a local community, the global church and an ancestry of faith. This module has a consistent focus on the Holy Spirit as the uniting factor among all Christians, personally indwelling a</w:t>
      </w:r>
      <w:bookmarkStart w:id="0" w:name="_GoBack"/>
      <w:bookmarkEnd w:id="0"/>
      <w:r>
        <w:t>nd also uniting believers despite our different practices and expressions of faith.</w:t>
      </w:r>
    </w:p>
    <w:p w:rsidR="00994676" w:rsidRDefault="00994676">
      <w:pPr>
        <w:widowControl w:val="0"/>
      </w:pPr>
    </w:p>
    <w:p w:rsidR="00994676" w:rsidRDefault="00164BFC">
      <w:pPr>
        <w:widowControl w:val="0"/>
      </w:pPr>
      <w:r>
        <w:t xml:space="preserve">Lesson </w:t>
      </w:r>
      <w:r w:rsidR="00B164A6">
        <w:t>1</w:t>
      </w:r>
      <w:r>
        <w:t xml:space="preserve">, </w:t>
      </w:r>
      <w:r w:rsidRPr="00164BFC">
        <w:rPr>
          <w:b/>
        </w:rPr>
        <w:t>Belonging to God</w:t>
      </w:r>
      <w:r>
        <w:t>, emphasizes the value that God has placed on us by offering Jesus’ life for our freedom from sin. Students will discuss what it means for the Holy Spirit to live in us.</w:t>
      </w:r>
    </w:p>
    <w:p w:rsidR="00994676" w:rsidRDefault="00994676">
      <w:pPr>
        <w:widowControl w:val="0"/>
      </w:pPr>
    </w:p>
    <w:p w:rsidR="00994676" w:rsidRDefault="00164BFC">
      <w:pPr>
        <w:widowControl w:val="0"/>
      </w:pPr>
      <w:r>
        <w:t xml:space="preserve">Lesson </w:t>
      </w:r>
      <w:r w:rsidR="00B164A6">
        <w:t>2</w:t>
      </w:r>
      <w:r>
        <w:t xml:space="preserve">, </w:t>
      </w:r>
      <w:r w:rsidRPr="00164BFC">
        <w:rPr>
          <w:b/>
        </w:rPr>
        <w:t>Belonging to a Local Body</w:t>
      </w:r>
      <w:r>
        <w:t xml:space="preserve">, leads students to examine the building blocks of community and reflect how the Holy Spirit </w:t>
      </w:r>
      <w:r w:rsidR="00B164A6">
        <w:t xml:space="preserve">puts </w:t>
      </w:r>
      <w:r>
        <w:t>Christians together.</w:t>
      </w:r>
    </w:p>
    <w:p w:rsidR="00994676" w:rsidRDefault="00994676">
      <w:pPr>
        <w:widowControl w:val="0"/>
      </w:pPr>
    </w:p>
    <w:p w:rsidR="00994676" w:rsidRDefault="00164BFC">
      <w:pPr>
        <w:widowControl w:val="0"/>
      </w:pPr>
      <w:r>
        <w:t xml:space="preserve">Lesson </w:t>
      </w:r>
      <w:r w:rsidR="00B164A6">
        <w:t>3</w:t>
      </w:r>
      <w:r>
        <w:t xml:space="preserve">, </w:t>
      </w:r>
      <w:r w:rsidRPr="00164BFC">
        <w:rPr>
          <w:b/>
        </w:rPr>
        <w:t>Belonging to the Global Church</w:t>
      </w:r>
      <w:r>
        <w:t>, exposes students to some of the cultural differences that exist across the global church, while emphasizing the foundation that we have in common. Students will get to explore some scriptural markers of Christianity that stay true throughout the world.</w:t>
      </w:r>
    </w:p>
    <w:p w:rsidR="00994676" w:rsidRDefault="00994676">
      <w:pPr>
        <w:widowControl w:val="0"/>
      </w:pPr>
    </w:p>
    <w:p w:rsidR="00994676" w:rsidRDefault="00164BFC">
      <w:pPr>
        <w:widowControl w:val="0"/>
      </w:pPr>
      <w:r>
        <w:t xml:space="preserve">Lesson </w:t>
      </w:r>
      <w:r w:rsidR="00B164A6">
        <w:t>4</w:t>
      </w:r>
      <w:r>
        <w:t xml:space="preserve">, </w:t>
      </w:r>
      <w:r w:rsidRPr="00164BFC">
        <w:rPr>
          <w:b/>
        </w:rPr>
        <w:t>Belonging to a Cloud of Witnesses</w:t>
      </w:r>
      <w:r>
        <w:t xml:space="preserve">, provides students </w:t>
      </w:r>
      <w:r w:rsidR="00B164A6">
        <w:t xml:space="preserve">with </w:t>
      </w:r>
      <w:r>
        <w:t>the opportunity to learn about a historical hero of the faith. Learning some history about a Christian who persevered through difficult times will give perspective to their own challenges and provide an encouraging example of staying strong through adversity.</w:t>
      </w:r>
    </w:p>
    <w:sectPr w:rsidR="0099467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5516E2"/>
    <w:multiLevelType w:val="multilevel"/>
    <w:tmpl w:val="208E38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994676"/>
    <w:rsid w:val="00164BFC"/>
    <w:rsid w:val="00293B0A"/>
    <w:rsid w:val="00380B2D"/>
    <w:rsid w:val="00994676"/>
    <w:rsid w:val="00B164A6"/>
    <w:rsid w:val="00B54E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3F5C4A-3D2E-4839-8524-C706DEFB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CA" w:eastAsia="en-C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00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4 Intro.docx</dc:title>
  <cp:lastModifiedBy>Alvin Lau</cp:lastModifiedBy>
  <cp:revision>7</cp:revision>
  <dcterms:created xsi:type="dcterms:W3CDTF">2014-07-03T13:03:00Z</dcterms:created>
  <dcterms:modified xsi:type="dcterms:W3CDTF">2014-07-18T04:38:00Z</dcterms:modified>
</cp:coreProperties>
</file>