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745" w:rsidRPr="00BC5A9F" w:rsidRDefault="00195745" w:rsidP="00195745">
      <w:pPr>
        <w:spacing w:after="0" w:line="360" w:lineRule="auto"/>
        <w:rPr>
          <w:rFonts w:ascii="Gill Sans MT" w:hAnsi="Gill Sans MT" w:cs="Times"/>
          <w:b/>
        </w:rPr>
      </w:pPr>
      <w:r w:rsidRPr="00BC5A9F">
        <w:rPr>
          <w:rFonts w:ascii="Gill Sans MT" w:eastAsia="Verdana" w:hAnsi="Gill Sans MT" w:cs="Times"/>
          <w:b/>
          <w:sz w:val="40"/>
          <w:szCs w:val="40"/>
        </w:rPr>
        <w:t>Playing the Game - Overview</w:t>
      </w:r>
    </w:p>
    <w:p w:rsidR="00195745" w:rsidRPr="00CA704F" w:rsidRDefault="00195745" w:rsidP="00195745">
      <w:pPr>
        <w:spacing w:after="0" w:line="360" w:lineRule="auto"/>
        <w:rPr>
          <w:rFonts w:ascii="Times" w:eastAsia="Times New Roman" w:hAnsi="Times" w:cs="Times"/>
          <w:sz w:val="24"/>
          <w:szCs w:val="24"/>
        </w:rPr>
      </w:pPr>
    </w:p>
    <w:p w:rsidR="00195745" w:rsidRPr="00CA704F" w:rsidRDefault="00195745" w:rsidP="00195745">
      <w:pPr>
        <w:spacing w:after="0" w:line="360" w:lineRule="auto"/>
        <w:rPr>
          <w:rFonts w:ascii="Times" w:eastAsia="Times New Roman" w:hAnsi="Times" w:cs="Times"/>
          <w:sz w:val="24"/>
          <w:szCs w:val="24"/>
        </w:rPr>
      </w:pPr>
      <w:r w:rsidRPr="00CA704F">
        <w:rPr>
          <w:rFonts w:ascii="Times" w:eastAsia="Times New Roman" w:hAnsi="Times" w:cs="Times"/>
          <w:sz w:val="24"/>
          <w:szCs w:val="24"/>
        </w:rPr>
        <w:t xml:space="preserve">A key part to playing a game (or at least playing well) is understanding the rules. In order to have a successful outing on the field or rink, you have to not only learn how to play, but then actually put what you have learned into practice.  So, how do we do this with our faith?  How do we take what we’ve learned throughout the year so far and apply it to our lives? </w:t>
      </w:r>
    </w:p>
    <w:p w:rsidR="00195745" w:rsidRPr="00CA704F" w:rsidRDefault="00195745" w:rsidP="00195745">
      <w:pPr>
        <w:spacing w:after="0" w:line="360" w:lineRule="auto"/>
        <w:rPr>
          <w:rFonts w:ascii="Times" w:eastAsia="Times New Roman" w:hAnsi="Times" w:cs="Times"/>
          <w:sz w:val="24"/>
          <w:szCs w:val="24"/>
        </w:rPr>
      </w:pPr>
    </w:p>
    <w:p w:rsidR="00195745" w:rsidRPr="00CA704F" w:rsidRDefault="00195745" w:rsidP="00195745">
      <w:pPr>
        <w:spacing w:after="0" w:line="360" w:lineRule="auto"/>
        <w:rPr>
          <w:rFonts w:ascii="Times" w:eastAsia="Times New Roman" w:hAnsi="Times" w:cs="Times"/>
          <w:sz w:val="24"/>
          <w:szCs w:val="24"/>
        </w:rPr>
      </w:pPr>
      <w:r w:rsidRPr="00CA704F">
        <w:rPr>
          <w:rFonts w:ascii="Times" w:eastAsia="Times New Roman" w:hAnsi="Times" w:cs="Times"/>
          <w:sz w:val="24"/>
          <w:szCs w:val="24"/>
        </w:rPr>
        <w:t>Throughout this module we will be looking at the ways God has gifted us, the people and support network he has place around us, the fruits of our labours, and the obstacles we might encounter along the way. Overall we hope to impart an understanding that God has equipped us to serve, values our service, and has made us ready to serve from the moment we believe.</w:t>
      </w:r>
    </w:p>
    <w:p w:rsidR="00195745" w:rsidRPr="00CA704F" w:rsidRDefault="00195745" w:rsidP="00195745">
      <w:pPr>
        <w:spacing w:after="0" w:line="360" w:lineRule="auto"/>
        <w:rPr>
          <w:rFonts w:ascii="Times" w:eastAsia="Times New Roman" w:hAnsi="Times" w:cs="Times"/>
          <w:sz w:val="24"/>
          <w:szCs w:val="24"/>
        </w:rPr>
      </w:pPr>
    </w:p>
    <w:p w:rsidR="00195745" w:rsidRPr="00CA704F" w:rsidRDefault="00195745" w:rsidP="00195745">
      <w:pPr>
        <w:spacing w:after="0" w:line="360" w:lineRule="auto"/>
        <w:rPr>
          <w:rFonts w:ascii="Times" w:eastAsia="Times New Roman" w:hAnsi="Times" w:cs="Times"/>
          <w:sz w:val="24"/>
          <w:szCs w:val="24"/>
        </w:rPr>
      </w:pPr>
      <w:r w:rsidRPr="00CA704F">
        <w:rPr>
          <w:rFonts w:ascii="Times" w:eastAsia="Times New Roman" w:hAnsi="Times" w:cs="Times"/>
          <w:sz w:val="24"/>
          <w:szCs w:val="24"/>
        </w:rPr>
        <w:t xml:space="preserve">Lesson 1, </w:t>
      </w:r>
      <w:r w:rsidRPr="00CA704F">
        <w:rPr>
          <w:rFonts w:ascii="Times" w:eastAsia="Times New Roman" w:hAnsi="Times" w:cs="Times"/>
          <w:b/>
          <w:bCs/>
          <w:sz w:val="24"/>
          <w:szCs w:val="24"/>
        </w:rPr>
        <w:t>Equipment</w:t>
      </w:r>
      <w:r w:rsidRPr="00CA704F">
        <w:rPr>
          <w:rFonts w:ascii="Times" w:eastAsia="Times New Roman" w:hAnsi="Times" w:cs="Times"/>
          <w:sz w:val="24"/>
          <w:szCs w:val="24"/>
        </w:rPr>
        <w:t>, looks at how difficult a task can be when we don’t have the right equipment, but how God has gifted us to serve in a specific role in his ministry. We will examine the idea of spiritual gifts and hopefully impart a deeper understanding of what each person’s gift might be.</w:t>
      </w:r>
    </w:p>
    <w:p w:rsidR="00195745" w:rsidRPr="00CA704F" w:rsidRDefault="00195745" w:rsidP="00195745">
      <w:pPr>
        <w:spacing w:after="0" w:line="360" w:lineRule="auto"/>
        <w:rPr>
          <w:rFonts w:ascii="Times" w:eastAsia="Times New Roman" w:hAnsi="Times" w:cs="Times"/>
          <w:sz w:val="24"/>
          <w:szCs w:val="24"/>
        </w:rPr>
      </w:pPr>
    </w:p>
    <w:p w:rsidR="00195745" w:rsidRPr="00CA704F" w:rsidRDefault="00195745" w:rsidP="00195745">
      <w:pPr>
        <w:spacing w:after="0" w:line="360" w:lineRule="auto"/>
        <w:rPr>
          <w:rFonts w:ascii="Times" w:eastAsia="Times New Roman" w:hAnsi="Times" w:cs="Times"/>
          <w:sz w:val="24"/>
          <w:szCs w:val="24"/>
        </w:rPr>
      </w:pPr>
      <w:r w:rsidRPr="00CA704F">
        <w:rPr>
          <w:rFonts w:ascii="Times" w:eastAsia="Times New Roman" w:hAnsi="Times" w:cs="Times"/>
          <w:sz w:val="24"/>
          <w:szCs w:val="24"/>
        </w:rPr>
        <w:t xml:space="preserve">Lesson 2, </w:t>
      </w:r>
      <w:r w:rsidRPr="00CA704F">
        <w:rPr>
          <w:rFonts w:ascii="Times" w:eastAsia="Times New Roman" w:hAnsi="Times" w:cs="Times"/>
          <w:b/>
          <w:bCs/>
          <w:sz w:val="24"/>
          <w:szCs w:val="24"/>
        </w:rPr>
        <w:t>Part of a Team</w:t>
      </w:r>
      <w:r w:rsidRPr="00CA704F">
        <w:rPr>
          <w:rFonts w:ascii="Times" w:eastAsia="Times New Roman" w:hAnsi="Times" w:cs="Times"/>
          <w:sz w:val="24"/>
          <w:szCs w:val="24"/>
        </w:rPr>
        <w:t>, discusses the importance of church unity. We are all one body in Christ, each with our own gifts and our own role that is meant to be fulfilled in partnership with the rest of the body. So how do we accomplish that? And where do you fit?</w:t>
      </w:r>
    </w:p>
    <w:p w:rsidR="00195745" w:rsidRPr="00CA704F" w:rsidRDefault="00195745" w:rsidP="00195745">
      <w:pPr>
        <w:spacing w:after="0" w:line="360" w:lineRule="auto"/>
        <w:rPr>
          <w:rFonts w:ascii="Times" w:eastAsia="Times New Roman" w:hAnsi="Times" w:cs="Times"/>
          <w:sz w:val="24"/>
          <w:szCs w:val="24"/>
        </w:rPr>
      </w:pPr>
    </w:p>
    <w:p w:rsidR="00195745" w:rsidRPr="00CA704F" w:rsidRDefault="00195745" w:rsidP="00195745">
      <w:pPr>
        <w:spacing w:after="0" w:line="360" w:lineRule="auto"/>
        <w:rPr>
          <w:rFonts w:ascii="Times" w:eastAsia="Times New Roman" w:hAnsi="Times" w:cs="Times"/>
          <w:sz w:val="24"/>
          <w:szCs w:val="24"/>
        </w:rPr>
      </w:pPr>
      <w:r w:rsidRPr="00CA704F">
        <w:rPr>
          <w:rFonts w:ascii="Times" w:eastAsia="Times New Roman" w:hAnsi="Times" w:cs="Times"/>
          <w:sz w:val="24"/>
          <w:szCs w:val="24"/>
        </w:rPr>
        <w:t xml:space="preserve">Lesson 3, </w:t>
      </w:r>
      <w:r w:rsidRPr="00CA704F">
        <w:rPr>
          <w:rFonts w:ascii="Times" w:eastAsia="Times New Roman" w:hAnsi="Times" w:cs="Times"/>
          <w:b/>
          <w:bCs/>
          <w:sz w:val="24"/>
          <w:szCs w:val="24"/>
        </w:rPr>
        <w:t>Fruit</w:t>
      </w:r>
      <w:r w:rsidRPr="00CA704F">
        <w:rPr>
          <w:rFonts w:ascii="Times" w:eastAsia="Times New Roman" w:hAnsi="Times" w:cs="Times"/>
          <w:sz w:val="24"/>
          <w:szCs w:val="24"/>
        </w:rPr>
        <w:t>, looks at how the church is portrayed to the world at large. If our identity is in Christ, then our lives should reflect that. People will know us by our fruit, so what kind of fruit are we producing?</w:t>
      </w:r>
    </w:p>
    <w:p w:rsidR="00195745" w:rsidRPr="00CA704F" w:rsidRDefault="00195745" w:rsidP="00195745">
      <w:pPr>
        <w:spacing w:after="0" w:line="360" w:lineRule="auto"/>
        <w:rPr>
          <w:rFonts w:ascii="Times" w:eastAsia="Times New Roman" w:hAnsi="Times" w:cs="Times"/>
          <w:sz w:val="24"/>
          <w:szCs w:val="24"/>
        </w:rPr>
      </w:pPr>
    </w:p>
    <w:p w:rsidR="00195745" w:rsidRPr="00CA704F" w:rsidRDefault="00195745" w:rsidP="00195745">
      <w:pPr>
        <w:spacing w:after="0" w:line="360" w:lineRule="auto"/>
        <w:rPr>
          <w:rFonts w:ascii="Times" w:eastAsia="Times New Roman" w:hAnsi="Times" w:cs="Times"/>
          <w:sz w:val="24"/>
          <w:szCs w:val="24"/>
        </w:rPr>
      </w:pPr>
      <w:r w:rsidRPr="00CA704F">
        <w:rPr>
          <w:rFonts w:ascii="Times" w:eastAsia="Times New Roman" w:hAnsi="Times" w:cs="Times"/>
          <w:sz w:val="24"/>
          <w:szCs w:val="24"/>
        </w:rPr>
        <w:t xml:space="preserve">Lesson 4, </w:t>
      </w:r>
      <w:r w:rsidRPr="00CA704F">
        <w:rPr>
          <w:rFonts w:ascii="Times" w:eastAsia="Times New Roman" w:hAnsi="Times" w:cs="Times"/>
          <w:b/>
          <w:bCs/>
          <w:sz w:val="24"/>
          <w:szCs w:val="24"/>
        </w:rPr>
        <w:t>Obstacles</w:t>
      </w:r>
      <w:r w:rsidRPr="00CA704F">
        <w:rPr>
          <w:rFonts w:ascii="Times" w:eastAsia="Times New Roman" w:hAnsi="Times" w:cs="Times"/>
          <w:sz w:val="24"/>
          <w:szCs w:val="24"/>
        </w:rPr>
        <w:t xml:space="preserve">, takes a serious look at ways in which Satan can derail our ministry and our lives. What kind of distractions get in our way? What strongholds does the </w:t>
      </w:r>
      <w:r w:rsidRPr="00CA704F">
        <w:rPr>
          <w:rFonts w:ascii="Times" w:eastAsia="Times New Roman" w:hAnsi="Times" w:cs="Times"/>
          <w:sz w:val="24"/>
          <w:szCs w:val="24"/>
        </w:rPr>
        <w:lastRenderedPageBreak/>
        <w:t>enemy have in our lives? This lesson not only addresses these issues but talks about strategies to overcome them.</w:t>
      </w:r>
    </w:p>
    <w:sectPr w:rsidR="00195745" w:rsidRPr="00CA704F" w:rsidSect="00BC5A9F">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10"/>
  <w:displayHorizontalDrawingGridEvery w:val="2"/>
  <w:noPunctuationKerning/>
  <w:characterSpacingControl w:val="doNotCompress"/>
  <w:compat/>
  <w:rsids>
    <w:rsidRoot w:val="00A77B3E"/>
    <w:rsid w:val="00110687"/>
    <w:rsid w:val="00195745"/>
    <w:rsid w:val="004917D2"/>
    <w:rsid w:val="00A77B3E"/>
    <w:rsid w:val="00BC5A9F"/>
    <w:rsid w:val="00CA704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17D2"/>
    <w:pPr>
      <w:spacing w:after="200" w:line="276" w:lineRule="auto"/>
    </w:pPr>
    <w:rPr>
      <w:rFonts w:ascii="Calibri" w:eastAsia="Calibri" w:hAnsi="Calibri" w:cs="Calibri"/>
      <w:color w:val="000000"/>
      <w:sz w:val="22"/>
      <w:szCs w:val="22"/>
    </w:rPr>
  </w:style>
  <w:style w:type="paragraph" w:styleId="Heading1">
    <w:name w:val="heading 1"/>
    <w:basedOn w:val="Normal"/>
    <w:next w:val="Normal"/>
    <w:qFormat/>
    <w:rsid w:val="00EF7B96"/>
    <w:pPr>
      <w:spacing w:before="240" w:after="60" w:line="240" w:lineRule="auto"/>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line="240" w:lineRule="auto"/>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line="240" w:lineRule="auto"/>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line="240" w:lineRule="auto"/>
      <w:outlineLvl w:val="3"/>
    </w:pPr>
    <w:rPr>
      <w:b/>
      <w:bCs/>
      <w:sz w:val="28"/>
      <w:szCs w:val="28"/>
    </w:rPr>
  </w:style>
  <w:style w:type="paragraph" w:styleId="Heading5">
    <w:name w:val="heading 5"/>
    <w:basedOn w:val="Normal"/>
    <w:next w:val="Normal"/>
    <w:qFormat/>
    <w:rsid w:val="00EF7B96"/>
    <w:pPr>
      <w:spacing w:before="240" w:after="60" w:line="240" w:lineRule="auto"/>
      <w:outlineLvl w:val="4"/>
    </w:pPr>
    <w:rPr>
      <w:b/>
      <w:bCs/>
      <w:i/>
      <w:iCs/>
      <w:sz w:val="26"/>
      <w:szCs w:val="26"/>
    </w:rPr>
  </w:style>
  <w:style w:type="paragraph" w:styleId="Heading6">
    <w:name w:val="heading 6"/>
    <w:basedOn w:val="Normal"/>
    <w:next w:val="Normal"/>
    <w:qFormat/>
    <w:rsid w:val="00EF7B96"/>
    <w:pPr>
      <w:spacing w:before="240" w:after="6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line="240" w:lineRule="auto"/>
      <w:jc w:val="center"/>
    </w:pPr>
    <w:rPr>
      <w:rFonts w:ascii="Arial" w:eastAsia="Arial" w:hAnsi="Arial" w:cs="Arial"/>
      <w:b/>
      <w:bCs/>
      <w:sz w:val="32"/>
      <w:szCs w:val="32"/>
    </w:rPr>
  </w:style>
  <w:style w:type="paragraph" w:styleId="Subtitle">
    <w:name w:val="Subtitle"/>
    <w:basedOn w:val="Normal"/>
    <w:qFormat/>
    <w:rsid w:val="00EF7B96"/>
    <w:pPr>
      <w:spacing w:after="60" w:line="240" w:lineRule="auto"/>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Alvin Lau</dc:creator>
  <cp:lastModifiedBy>Alvin Lau</cp:lastModifiedBy>
  <cp:revision>3</cp:revision>
  <cp:lastPrinted>2012-07-18T02:32:00Z</cp:lastPrinted>
  <dcterms:created xsi:type="dcterms:W3CDTF">2012-06-22T19:22:00Z</dcterms:created>
  <dcterms:modified xsi:type="dcterms:W3CDTF">2012-07-18T02:33:00Z</dcterms:modified>
</cp:coreProperties>
</file>